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222"/>
        </w:tabs>
        <w:jc w:val="left"/>
        <w:rPr>
          <w:rFonts w:hint="default" w:ascii="Arial" w:hAnsi="Arial" w:eastAsia="宋体" w:cs="Arial"/>
          <w:b/>
          <w:i/>
          <w:sz w:val="28"/>
          <w:lang w:val="en-US" w:eastAsia="zh-CN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2254</w:t>
      </w:r>
      <w:bookmarkStart w:id="5" w:name="_GoBack"/>
      <w:bookmarkEnd w:id="5"/>
    </w:p>
    <w:p>
      <w:pPr>
        <w:spacing w:after="120"/>
        <w:jc w:val="left"/>
        <w:rPr>
          <w:rFonts w:hint="eastAsia" w:ascii="Arial" w:hAnsi="Arial" w:eastAsia="宋体" w:cs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Jeju, Korea  20 - 24 May 2024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before="240" w:after="60"/>
        <w:ind w:left="1701" w:hanging="1701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Reply LS on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LI considerations for TR 33.757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S3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i</w:t>
      </w:r>
      <w:r>
        <w:rPr>
          <w:rFonts w:ascii="Arial" w:hAnsi="Arial" w:cs="Arial"/>
          <w:b/>
          <w:bCs/>
          <w:sz w:val="22"/>
        </w:rPr>
        <w:t>-2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40294</w:t>
      </w:r>
      <w:r>
        <w:rPr>
          <w:rFonts w:ascii="Arial" w:hAnsi="Arial" w:cs="Arial"/>
          <w:b/>
          <w:bCs/>
          <w:sz w:val="22"/>
        </w:rPr>
        <w:t xml:space="preserve"> LS on LI considerations for TR 33.757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Work Item: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LI19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China Mobile (to be SA3)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SA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3-LI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SA2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Send any reply LS 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Fonts w:ascii="Arial" w:hAnsi="Arial" w:eastAsia="Arial" w:cs="Arial"/>
          <w:b/>
          <w:color w:val="0000FF"/>
          <w:sz w:val="22"/>
          <w:u w:val="single"/>
        </w:rPr>
        <w:t>mailto:3GPPLiaison@etsi.org</w:t>
      </w:r>
      <w:r>
        <w:rPr>
          <w:rFonts w:ascii="Arial" w:hAnsi="Arial" w:eastAsia="Arial" w:cs="Arial"/>
          <w:b/>
          <w:color w:val="0000FF"/>
          <w:sz w:val="22"/>
          <w:u w:val="single"/>
        </w:rPr>
        <w:fldChar w:fldCharType="end"/>
      </w:r>
      <w:r>
        <w:rPr>
          <w:rFonts w:ascii="Arial" w:hAnsi="Arial" w:eastAsia="Arial" w:cs="Arial"/>
          <w:b/>
          <w:sz w:val="22"/>
        </w:rPr>
        <w:t xml:space="preserve"> </w:t>
      </w:r>
      <w:r>
        <w:rPr>
          <w:rFonts w:ascii="Arial" w:hAnsi="Arial" w:eastAsia="Arial" w:cs="Arial"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pStyle w:val="5"/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>SA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 would like to thank SA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3-LI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for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 the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L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S on LI considerations for TR 33.757.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Regarding the consideration for Key Issue #1, kindly please be aware that SA3 is still in study phase for this key issue, and for better understanding, SA3 would like to ask SA3-LI to clarify what the specific impacts the proxy related mechanisms may bring for the LI_T2/LI_T3 interfaces. </w:t>
      </w:r>
    </w:p>
    <w:p>
      <w:pPr>
        <w:tabs>
          <w:tab w:val="left" w:pos="4153"/>
          <w:tab w:val="left" w:pos="8306"/>
        </w:tabs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2. Actions:</w:t>
      </w:r>
    </w:p>
    <w:p>
      <w:pPr>
        <w:spacing w:after="120"/>
        <w:ind w:left="1985" w:hanging="1985"/>
        <w:jc w:val="left"/>
        <w:rPr>
          <w:rFonts w:hint="default" w:ascii="Arial" w:hAnsi="Arial" w:eastAsia="Arial" w:cs="Arial"/>
          <w:b/>
          <w:sz w:val="22"/>
          <w:lang w:val="en-US"/>
        </w:rPr>
      </w:pPr>
      <w:r>
        <w:rPr>
          <w:rFonts w:ascii="Arial" w:hAnsi="Arial" w:eastAsia="Arial" w:cs="Arial"/>
          <w:b/>
          <w:sz w:val="22"/>
        </w:rPr>
        <w:t xml:space="preserve">To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SA3-LI</w:t>
      </w:r>
      <w:r>
        <w:rPr>
          <w:rFonts w:ascii="Arial" w:hAnsi="Arial" w:eastAsia="Arial" w:cs="Arial"/>
          <w:b/>
          <w:color w:val="000000"/>
          <w:sz w:val="22"/>
        </w:rPr>
        <w:t xml:space="preserve"> </w:t>
      </w:r>
      <w:r>
        <w:rPr>
          <w:rFonts w:ascii="Arial" w:hAnsi="Arial" w:eastAsia="Arial" w:cs="Arial"/>
          <w:b/>
          <w:sz w:val="22"/>
        </w:rPr>
        <w:t>group.</w:t>
      </w:r>
    </w:p>
    <w:p>
      <w:pPr>
        <w:spacing w:after="120"/>
        <w:ind w:left="993" w:hanging="993"/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 xml:space="preserve">ACTION: </w:t>
      </w:r>
      <w:r>
        <w:rPr>
          <w:rFonts w:ascii="Arial" w:hAnsi="Arial" w:eastAsia="Arial" w:cs="Arial"/>
          <w:b/>
          <w:sz w:val="22"/>
        </w:rPr>
        <w:tab/>
      </w:r>
    </w:p>
    <w:p>
      <w:pPr>
        <w:spacing w:after="120"/>
        <w:jc w:val="left"/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Please take the above information into account and provide us the requested information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.</w:t>
      </w: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3. Date of Next SA3 Meetings:</w:t>
      </w:r>
    </w:p>
    <w:p>
      <w:r>
        <w:t>SA3#117</w:t>
      </w:r>
      <w:r>
        <w:tab/>
      </w:r>
      <w:r>
        <w:t>19 - 23 August 2024</w:t>
      </w:r>
      <w:r>
        <w:tab/>
      </w:r>
      <w:r>
        <w:tab/>
      </w:r>
      <w:r>
        <w:t>Maastricht (Netherlands)</w:t>
      </w:r>
    </w:p>
    <w:p>
      <w:r>
        <w:t>SA3#118</w:t>
      </w:r>
      <w:r>
        <w:tab/>
      </w:r>
      <w:r>
        <w:t>14 - 18 October 2024</w:t>
      </w:r>
      <w:r>
        <w:tab/>
      </w:r>
      <w:r>
        <w:tab/>
      </w:r>
      <w:r>
        <w:t>TBD (India)</w:t>
      </w:r>
    </w:p>
    <w:p>
      <w:pPr>
        <w:tabs>
          <w:tab w:val="left" w:pos="5103"/>
        </w:tabs>
        <w:spacing w:after="120"/>
        <w:ind w:left="2268" w:hanging="2268"/>
        <w:jc w:val="left"/>
        <w:rPr>
          <w:rFonts w:hint="default" w:ascii="Arial" w:hAnsi="Arial" w:eastAsia="Arial" w:cs="Arial"/>
          <w:sz w:val="22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4E"/>
    <w:rsid w:val="00BD484E"/>
    <w:rsid w:val="00D87C60"/>
    <w:rsid w:val="0D3E24A4"/>
    <w:rsid w:val="126E7C72"/>
    <w:rsid w:val="19EC6281"/>
    <w:rsid w:val="1A0F6C37"/>
    <w:rsid w:val="211F56B9"/>
    <w:rsid w:val="22E55331"/>
    <w:rsid w:val="2B054287"/>
    <w:rsid w:val="31433BC1"/>
    <w:rsid w:val="31AB004E"/>
    <w:rsid w:val="33D91096"/>
    <w:rsid w:val="365D2EB5"/>
    <w:rsid w:val="37857396"/>
    <w:rsid w:val="462B04D0"/>
    <w:rsid w:val="46D45539"/>
    <w:rsid w:val="495F7231"/>
    <w:rsid w:val="4BBD5013"/>
    <w:rsid w:val="51BD11B1"/>
    <w:rsid w:val="56332782"/>
    <w:rsid w:val="58D703D9"/>
    <w:rsid w:val="5D29127D"/>
    <w:rsid w:val="5E967C0C"/>
    <w:rsid w:val="646B76FB"/>
    <w:rsid w:val="67B22095"/>
    <w:rsid w:val="72DF7D45"/>
    <w:rsid w:val="751F4624"/>
    <w:rsid w:val="767E2C29"/>
    <w:rsid w:val="781D7CF1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customStyle="1" w:styleId="5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1034</Characters>
  <Lines>8</Lines>
  <Paragraphs>2</Paragraphs>
  <TotalTime>7</TotalTime>
  <ScaleCrop>false</ScaleCrop>
  <LinksUpToDate>false</LinksUpToDate>
  <CharactersWithSpaces>1213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2023-05-15T05:57:00Z</dcterms:created>
  <dc:creator>cmcc</dc:creator>
  <cp:lastModifiedBy>lc</cp:lastModifiedBy>
  <dcterms:modified xsi:type="dcterms:W3CDTF">2024-05-13T11:49:38Z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C877028A68954589AEA3E0ADA0197EE5</vt:lpwstr>
  </property>
</Properties>
</file>